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AD84" w14:textId="4812EA47" w:rsidR="00043870" w:rsidRPr="006E74A4" w:rsidRDefault="00844284">
      <w:pPr>
        <w:rPr>
          <w:b/>
          <w:bCs/>
        </w:rPr>
      </w:pPr>
      <w:r w:rsidRPr="006E74A4">
        <w:rPr>
          <w:b/>
          <w:bCs/>
        </w:rPr>
        <w:t>Bereits erschienene KulturKlassiker</w:t>
      </w:r>
    </w:p>
    <w:p w14:paraId="18B2857B" w14:textId="06E93E07" w:rsidR="00844284" w:rsidRDefault="00844284"/>
    <w:p w14:paraId="091B48B9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Johann Christoph Adelung: Versuch einer Geschichte der Cultur des menschlichen Geschlechts (1782/1800)</w:t>
      </w:r>
    </w:p>
    <w:p w14:paraId="76C19CD9" w14:textId="77777777" w:rsidR="004B3F95" w:rsidRPr="005472D6" w:rsidRDefault="004B3F95" w:rsidP="005472D6">
      <w:pPr>
        <w:pStyle w:val="Listenabsatz"/>
        <w:numPr>
          <w:ilvl w:val="0"/>
          <w:numId w:val="1"/>
        </w:numPr>
        <w:rPr>
          <w:lang w:val="en-US"/>
        </w:rPr>
      </w:pPr>
      <w:r w:rsidRPr="005472D6">
        <w:rPr>
          <w:lang w:val="en-US"/>
        </w:rPr>
        <w:t>Theodor W. Adorno: The Authoritarian Personality (1950)</w:t>
      </w:r>
    </w:p>
    <w:p w14:paraId="7CAB2125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Theodor W. Adorno: Prismen (1955)</w:t>
      </w:r>
    </w:p>
    <w:p w14:paraId="4C23936F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Philippe Ariès: Geschichte der Kindheit (1960)</w:t>
      </w:r>
    </w:p>
    <w:p w14:paraId="0BDBE112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Philippe Ariès: Geschichte des Todes (1978)</w:t>
      </w:r>
    </w:p>
    <w:p w14:paraId="0D56178E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Jan Assmann: Das kulturelle Gedächtnis. Schrift, Erinnerung und politische Identität in frühen Hochkulturen (1992)</w:t>
      </w:r>
    </w:p>
    <w:p w14:paraId="3AD255EA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Roland Barthes: Mythologies (1957)</w:t>
      </w:r>
    </w:p>
    <w:p w14:paraId="3236B5BF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Pierre Bourdieu: Die feinen Unterschiede. Kritik der gesellschaftlichen Urteilskraft (1979)</w:t>
      </w:r>
    </w:p>
    <w:p w14:paraId="77E71BA7" w14:textId="77777777" w:rsidR="004B3F95" w:rsidRDefault="004B3F95" w:rsidP="005472D6">
      <w:pPr>
        <w:pStyle w:val="Listenabsatz"/>
        <w:numPr>
          <w:ilvl w:val="0"/>
          <w:numId w:val="1"/>
        </w:numPr>
      </w:pPr>
      <w:r w:rsidRPr="00325945">
        <w:t>Jacob Burckhardt: Die Cultur der Renaissance in Italien.</w:t>
      </w:r>
      <w:r>
        <w:t xml:space="preserve"> Ein Versuch</w:t>
      </w:r>
      <w:r w:rsidRPr="00325945">
        <w:t xml:space="preserve"> (1860)</w:t>
      </w:r>
    </w:p>
    <w:p w14:paraId="781CC981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Judith Butler: Gender Trouble (1990)</w:t>
      </w:r>
    </w:p>
    <w:p w14:paraId="036B532D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Ernst Cassirer: Philosophie der symbolischen Formen (1923-1929)</w:t>
      </w:r>
    </w:p>
    <w:p w14:paraId="47629BD2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Gilles Deleuze/Félix Guattari: Tausend Plateaus (1980)</w:t>
      </w:r>
    </w:p>
    <w:p w14:paraId="2D00A327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Norbert Elias: Über den Prozeß der Zivilisation (1939)</w:t>
      </w:r>
    </w:p>
    <w:p w14:paraId="0C7FDD2C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Vilém Flusser: Medienkultur (1997)</w:t>
      </w:r>
    </w:p>
    <w:p w14:paraId="205497D6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Michel Foucault: Sexualität und Wahrheit, Bd. 1-3 (1976/1984)</w:t>
      </w:r>
    </w:p>
    <w:p w14:paraId="68519EB8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Sigmund Freud: Totem und Tabu (1913)</w:t>
      </w:r>
    </w:p>
    <w:p w14:paraId="1E42D89B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Sigmund Freud: Das Unbehagen in der Kultur (1930)</w:t>
      </w:r>
    </w:p>
    <w:p w14:paraId="057C6B09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Clifford Geertz: Dichte Beschreibung (1973)</w:t>
      </w:r>
    </w:p>
    <w:p w14:paraId="1122D8A4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Stephen Greenblatt: Shakespearian Negotiations (1988)</w:t>
      </w:r>
    </w:p>
    <w:p w14:paraId="00DDD10A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Johann Gottfried Herder: Auch eine Philosophie der Geschichte zur Bildung der Menschheit (1774)</w:t>
      </w:r>
    </w:p>
    <w:p w14:paraId="58A92EB8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Jacques Lacan: Das Spiegelstadium (1949)</w:t>
      </w:r>
    </w:p>
    <w:p w14:paraId="6D722AA0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Jacques Le Goff: Die Geburt des Fegefeuers (1981)</w:t>
      </w:r>
    </w:p>
    <w:p w14:paraId="4FDA2300" w14:textId="77777777" w:rsidR="004B3F95" w:rsidRPr="005472D6" w:rsidRDefault="004B3F95" w:rsidP="005472D6">
      <w:pPr>
        <w:pStyle w:val="Listenabsatz"/>
        <w:numPr>
          <w:ilvl w:val="0"/>
          <w:numId w:val="1"/>
        </w:numPr>
        <w:rPr>
          <w:lang w:val="en-US"/>
        </w:rPr>
      </w:pPr>
      <w:r w:rsidRPr="005472D6">
        <w:rPr>
          <w:lang w:val="en-US"/>
        </w:rPr>
        <w:t>Claude Lévi-Strauss: La pensée sauvage (1962)</w:t>
      </w:r>
    </w:p>
    <w:p w14:paraId="7E7D9FF9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Niklas Luhmann: Liebe als Passion. Zur Codierung von Intimität (1982)</w:t>
      </w:r>
    </w:p>
    <w:p w14:paraId="346EFFA8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Niklas Luhmann: Kultur als historischer Begriff (1995)</w:t>
      </w:r>
    </w:p>
    <w:p w14:paraId="21528E99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Jean-François Lyotard: Das postmoderne Wissen (1979)</w:t>
      </w:r>
    </w:p>
    <w:p w14:paraId="773550C1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José Ortega y Gasset: Der Aufstand der Massen (1930)</w:t>
      </w:r>
    </w:p>
    <w:p w14:paraId="5367FFC3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Otto Rank: Der Mythus von der Geburt des Helden. Versuch einer psychologischen Mythendeutung. Zweite, wesentlich erweiterte Auflage (1922)</w:t>
      </w:r>
    </w:p>
    <w:p w14:paraId="57CBBB39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Heinrich Rickert: Kulturwissenschaft und Naturwissenschaft (1899)</w:t>
      </w:r>
    </w:p>
    <w:p w14:paraId="0BF1AA04" w14:textId="77777777" w:rsidR="00DE1602" w:rsidRDefault="004B3F95" w:rsidP="005472D6">
      <w:pPr>
        <w:pStyle w:val="Listenabsatz"/>
        <w:numPr>
          <w:ilvl w:val="0"/>
          <w:numId w:val="1"/>
        </w:numPr>
      </w:pPr>
      <w:r w:rsidRPr="004B3F95">
        <w:lastRenderedPageBreak/>
        <w:t>Edward Said: Orientalism (1978)</w:t>
      </w:r>
    </w:p>
    <w:p w14:paraId="7D144466" w14:textId="52B1D97E" w:rsidR="004B3F95" w:rsidRDefault="004B3F95" w:rsidP="005472D6">
      <w:pPr>
        <w:pStyle w:val="Listenabsatz"/>
        <w:numPr>
          <w:ilvl w:val="0"/>
          <w:numId w:val="1"/>
        </w:numPr>
      </w:pPr>
      <w:r>
        <w:t>Friedrich Schiller: Ueber die ästhetische Erziehung des Menschen in einer Reihe von Briefen (1795)</w:t>
      </w:r>
    </w:p>
    <w:p w14:paraId="0D90E702" w14:textId="77777777" w:rsidR="004B3F95" w:rsidRDefault="004B3F95" w:rsidP="005472D6">
      <w:pPr>
        <w:pStyle w:val="Listenabsatz"/>
        <w:numPr>
          <w:ilvl w:val="0"/>
          <w:numId w:val="1"/>
        </w:numPr>
      </w:pPr>
      <w:r>
        <w:t>Georg Simmel: Der Begriff und die Tragödie der Kultur (1911)</w:t>
      </w:r>
    </w:p>
    <w:p w14:paraId="0AFAE536" w14:textId="77777777" w:rsidR="004B3F95" w:rsidRPr="00320D44" w:rsidRDefault="004B3F95" w:rsidP="005472D6">
      <w:pPr>
        <w:pStyle w:val="Listenabsatz"/>
        <w:numPr>
          <w:ilvl w:val="0"/>
          <w:numId w:val="1"/>
        </w:numPr>
      </w:pPr>
      <w:r>
        <w:t>Max Weber: Die protestantische Ethik und der Geist des Kapitalismus (1904/05 und 1920)</w:t>
      </w:r>
    </w:p>
    <w:p w14:paraId="3CFD3E60" w14:textId="3E478573" w:rsidR="004B3F95" w:rsidRPr="005472D6" w:rsidRDefault="004B3F95" w:rsidP="005472D6">
      <w:pPr>
        <w:pStyle w:val="Listenabsatz"/>
        <w:numPr>
          <w:ilvl w:val="0"/>
          <w:numId w:val="1"/>
        </w:numPr>
        <w:rPr>
          <w:lang w:val="en-US"/>
        </w:rPr>
      </w:pPr>
      <w:r w:rsidRPr="005472D6">
        <w:rPr>
          <w:lang w:val="en-US"/>
        </w:rPr>
        <w:t>Raymond Williams: Culture and Society (1958)</w:t>
      </w:r>
    </w:p>
    <w:p w14:paraId="1C0F06F4" w14:textId="56E8CB2D" w:rsidR="004B3F95" w:rsidRPr="004B3F95" w:rsidRDefault="004B3F95">
      <w:pPr>
        <w:rPr>
          <w:lang w:val="en-US"/>
        </w:rPr>
      </w:pPr>
    </w:p>
    <w:p w14:paraId="28347AD3" w14:textId="0058C04E" w:rsidR="004B3F95" w:rsidRDefault="004B3F95">
      <w:pPr>
        <w:rPr>
          <w:lang w:val="en-US"/>
        </w:rPr>
      </w:pPr>
    </w:p>
    <w:p w14:paraId="67D62708" w14:textId="77777777" w:rsidR="004B3F95" w:rsidRPr="004B3F95" w:rsidRDefault="004B3F95">
      <w:pPr>
        <w:rPr>
          <w:lang w:val="en-US"/>
        </w:rPr>
      </w:pPr>
    </w:p>
    <w:p w14:paraId="3C4E34A0" w14:textId="3CDD0A84" w:rsidR="00A07CBF" w:rsidRPr="001F2A04" w:rsidRDefault="00A07CBF" w:rsidP="00844284">
      <w:pPr>
        <w:rPr>
          <w:lang w:val="en-US"/>
        </w:rPr>
      </w:pPr>
    </w:p>
    <w:sectPr w:rsidR="00A07CBF" w:rsidRPr="001F2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255F4"/>
    <w:multiLevelType w:val="hybridMultilevel"/>
    <w:tmpl w:val="734A7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1F"/>
    <w:rsid w:val="00043870"/>
    <w:rsid w:val="00165ED9"/>
    <w:rsid w:val="001C2A1F"/>
    <w:rsid w:val="001F2A04"/>
    <w:rsid w:val="00320D44"/>
    <w:rsid w:val="00325945"/>
    <w:rsid w:val="004B3F95"/>
    <w:rsid w:val="004C0789"/>
    <w:rsid w:val="005025E9"/>
    <w:rsid w:val="00542B13"/>
    <w:rsid w:val="005472D6"/>
    <w:rsid w:val="00630AB1"/>
    <w:rsid w:val="0063508A"/>
    <w:rsid w:val="006E74A4"/>
    <w:rsid w:val="007511B5"/>
    <w:rsid w:val="00844284"/>
    <w:rsid w:val="009B795D"/>
    <w:rsid w:val="009E1418"/>
    <w:rsid w:val="00A07CBF"/>
    <w:rsid w:val="00A23B78"/>
    <w:rsid w:val="00B56AC1"/>
    <w:rsid w:val="00DE1602"/>
    <w:rsid w:val="00EB5693"/>
    <w:rsid w:val="00F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10A5"/>
  <w15:chartTrackingRefBased/>
  <w15:docId w15:val="{8D6DB1C4-6DDA-4C75-A178-8682D763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2"/>
        <w:lang w:val="de-DE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25E9"/>
    <w:pPr>
      <w:spacing w:after="0" w:line="312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bilberschrift3">
    <w:name w:val="Habil Überschrift 3"/>
    <w:basedOn w:val="Standard"/>
    <w:autoRedefine/>
    <w:qFormat/>
    <w:rsid w:val="009B795D"/>
    <w:pPr>
      <w:keepNext/>
      <w:keepLines/>
      <w:spacing w:before="40" w:after="120" w:line="240" w:lineRule="auto"/>
      <w:outlineLvl w:val="1"/>
    </w:pPr>
    <w:rPr>
      <w:rFonts w:asciiTheme="majorHAnsi" w:eastAsia="Calibri" w:hAnsiTheme="majorHAnsi" w:cstheme="majorBidi"/>
      <w:i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54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1838</Characters>
  <Application>Microsoft Office Word</Application>
  <DocSecurity>0</DocSecurity>
  <Lines>27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Blank</dc:creator>
  <cp:keywords/>
  <dc:description/>
  <cp:lastModifiedBy>Juliane Blank</cp:lastModifiedBy>
  <cp:revision>4</cp:revision>
  <dcterms:created xsi:type="dcterms:W3CDTF">2021-09-08T13:33:00Z</dcterms:created>
  <dcterms:modified xsi:type="dcterms:W3CDTF">2021-09-08T13:56:00Z</dcterms:modified>
</cp:coreProperties>
</file>